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color w:val="000000"/>
          <w:sz w:val="36"/>
          <w:szCs w:val="36"/>
        </w:rPr>
      </w:pPr>
      <w:bookmarkStart w:colFirst="0" w:colLast="0" w:name="_gjdgxs" w:id="0"/>
      <w:bookmarkEnd w:id="0"/>
      <w:r w:rsidDel="00000000" w:rsidR="00000000" w:rsidRPr="00000000">
        <w:rPr>
          <w:rFonts w:ascii="Times New Roman" w:cs="Times New Roman" w:eastAsia="Times New Roman" w:hAnsi="Times New Roman"/>
          <w:b w:val="1"/>
          <w:color w:val="000000"/>
          <w:sz w:val="36"/>
          <w:szCs w:val="36"/>
          <w:rtl w:val="0"/>
        </w:rPr>
        <w:t xml:space="preserve">Engagement de confidentialité</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Madame, Monsieur,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suite d’un signalement de possibles faits de VHSS (violences et/ou harcèlements sexistes et/ou sexuels), la direction a diligenté une enquête qui est en cours.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Celle-ci vise à recueillir les témoignages et éléments utiles des personnes impliquées directement (victime présumée et auteur·rice présumé·e·s) et indirectement (témoins, responsables hiérarchiques, service de prévention et de santé au travail...) afin d’établir la réalité des faits et de pouvoir, le cas échéant prendre les éventuelles mesures adaptées.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dans ce cadre que nous vous avons convoqué·e le(s) _____ pour un (des) entretien(s).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 qu’aucune conclusion n’est établie et tant qu’aucune mesure n’est prise, nous nous devons de concilier un devoir d’action et de protection du personnel avec le respect des droits de la défense et de la dignité de chacun·e.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pourquoi nous vous confirmons le caractère confidentiel de ce dossier et nous considérons que tout manquement à l’obligation de discrétion professionnelle est susceptible de porter gravement préjudice aux personnes impliquées directement ou indirectement dans ce dossier.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nous vous demandons de considérer comme confidentielles l’existence de cette enquête ainsi que toutes les informations (orales ou écrites) qui seront portées à votre connaissance ou que vous obtiendrez dans le cadre de cette enquête.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votre signature au bas de la présente, vous vous engagez à respecter le caractère confidentiel de ces informations.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confidentialité s’appliquera également à toute information échangée entre les personnes participant à l’enquête, quel qu’en soit le support. Toute prise de note et / ou enregistrement sous toutes formes sont formellement interdits par les personnes interrogées. Pour le bon suivi de l’enquête et son analyse, seules les personnes chargées de l’enquête peuvent prendre des notes en s’engageant à ne pas les diffuser en dehors de cette enquête.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ce cadre, nous vous remercions de bien vouloir compléter le formulaire ci-dessous :</w:t>
      </w:r>
    </w:p>
    <w:p w:rsidR="00000000" w:rsidDel="00000000" w:rsidP="00000000" w:rsidRDefault="00000000" w:rsidRPr="00000000" w14:paraId="0000000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soussigné·e, Madame / Monsieur XXXX, certifie m’engager sur l’honneur à respecter le caractère confidentiel de l’enquête interne en cours et des échanges que je vais avoir avec Madame / Monsieur XXXX, l’enquêteur·rice ; </w:t>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prends officiellement acte que la révélation d’une information à caractère secret peut faire l’objet de sanctions civiles et / ou pénales.</w:t>
      </w:r>
    </w:p>
    <w:p w:rsidR="00000000" w:rsidDel="00000000" w:rsidP="00000000" w:rsidRDefault="00000000" w:rsidRPr="00000000" w14:paraId="0000000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Cet engagement de confidentialité est à durée indéterminée. Si la situation devait s’étendre dans un cadre juridique externe, les informations recueillies pourraient être utilisées. </w:t>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Fait pour valoir ce que de droit, le                 à </w:t>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Signature de la personne interrogée pour l’enquête :</w:t>
      </w:r>
    </w:p>
    <w:sectPr>
      <w:foot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Outils pour l’application du titre XVIII de la CCNEAC (Convention collective nationale des entreprises artistiques et culturelles) – Veiller à adapter ce modèle selon les besoins et spécificités de votre entreprise.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